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6137" w:rsidRDefault="00760B5D" w:rsidP="00ED7B38">
      <w:pPr>
        <w:jc w:val="center"/>
        <w:rPr>
          <w:rFonts w:ascii="Times New Roman" w:hAnsi="Times New Roman"/>
          <w:b/>
          <w:sz w:val="28"/>
          <w:szCs w:val="28"/>
        </w:rPr>
      </w:pPr>
      <w:r w:rsidRPr="00F9593D">
        <w:rPr>
          <w:rFonts w:ascii="Times New Roman" w:hAnsi="Times New Roman"/>
          <w:b/>
          <w:sz w:val="28"/>
          <w:szCs w:val="28"/>
        </w:rPr>
        <w:t>Санаторій «Трускавець» Служби безпеки України</w:t>
      </w:r>
    </w:p>
    <w:p w:rsidR="009906F7" w:rsidRDefault="009906F7" w:rsidP="009906F7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val="ru-RU" w:eastAsia="ru-RU"/>
        </w:rPr>
      </w:pP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Обгрунтування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технічних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та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якісних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характеристик предмета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закупівлі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,</w:t>
      </w:r>
      <w:r w:rsidR="00C602D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="00C602D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розміру</w:t>
      </w:r>
      <w:proofErr w:type="spellEnd"/>
      <w:r w:rsidR="00C602D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бюджетного </w:t>
      </w:r>
      <w:proofErr w:type="spellStart"/>
      <w:r w:rsidR="00C602D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призначення</w:t>
      </w:r>
      <w:proofErr w:type="spellEnd"/>
      <w:r w:rsidR="00C602D8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,</w:t>
      </w:r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очікуваної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вартості</w:t>
      </w:r>
      <w:proofErr w:type="spellEnd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 xml:space="preserve"> предмета </w:t>
      </w:r>
      <w:proofErr w:type="spellStart"/>
      <w:r w:rsidRPr="009906F7">
        <w:rPr>
          <w:rFonts w:ascii="Times New Roman" w:eastAsia="Times New Roman" w:hAnsi="Times New Roman"/>
          <w:b/>
          <w:sz w:val="28"/>
          <w:szCs w:val="28"/>
          <w:lang w:val="ru-RU" w:eastAsia="ru-RU"/>
        </w:rPr>
        <w:t>закупівлі</w:t>
      </w:r>
      <w:proofErr w:type="spellEnd"/>
    </w:p>
    <w:p w:rsidR="00B058B8" w:rsidRPr="00B058B8" w:rsidRDefault="00B058B8" w:rsidP="009906F7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058B8">
        <w:rPr>
          <w:rFonts w:ascii="Times New Roman" w:eastAsia="Times New Roman" w:hAnsi="Times New Roman"/>
          <w:b/>
          <w:sz w:val="24"/>
          <w:szCs w:val="24"/>
          <w:lang w:eastAsia="ru-RU"/>
        </w:rPr>
        <w:t>UA-2024-07-26-005115-a</w:t>
      </w:r>
    </w:p>
    <w:p w:rsidR="009906F7" w:rsidRPr="000D2588" w:rsidRDefault="009906F7" w:rsidP="00051140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0D2588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  </w:t>
      </w:r>
    </w:p>
    <w:p w:rsidR="00760B5D" w:rsidRPr="000D2588" w:rsidRDefault="00760B5D" w:rsidP="00250B6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D2588">
        <w:rPr>
          <w:rFonts w:ascii="Times New Roman" w:hAnsi="Times New Roman"/>
          <w:b/>
          <w:sz w:val="24"/>
          <w:szCs w:val="24"/>
        </w:rPr>
        <w:t xml:space="preserve">Найменування, місцезнаходження та ідентифікаційний код замовника в Єдиному державному реєстрі юридичних осіб: </w:t>
      </w:r>
      <w:r w:rsidRPr="000D2588">
        <w:rPr>
          <w:rFonts w:ascii="Times New Roman" w:hAnsi="Times New Roman"/>
          <w:sz w:val="24"/>
          <w:szCs w:val="24"/>
        </w:rPr>
        <w:t>Санаторій «Трускавець» Служби безпеки України, 82200, Львівська обл., м. Трускавець, вул. Шевченка, 23.</w:t>
      </w:r>
    </w:p>
    <w:p w:rsidR="00760B5D" w:rsidRPr="000D2588" w:rsidRDefault="00760B5D" w:rsidP="002D72A3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0D2588">
        <w:rPr>
          <w:rFonts w:ascii="Times New Roman" w:hAnsi="Times New Roman"/>
          <w:b/>
          <w:sz w:val="24"/>
          <w:szCs w:val="24"/>
        </w:rPr>
        <w:t>Назва предмета закупівлі:</w:t>
      </w:r>
      <w:r w:rsidRPr="000D2588">
        <w:rPr>
          <w:rFonts w:ascii="Times New Roman" w:hAnsi="Times New Roman"/>
          <w:sz w:val="24"/>
          <w:szCs w:val="24"/>
        </w:rPr>
        <w:t xml:space="preserve"> </w:t>
      </w:r>
      <w:r w:rsidR="001F5617" w:rsidRPr="000D2588">
        <w:rPr>
          <w:rFonts w:ascii="Times New Roman" w:hAnsi="Times New Roman"/>
          <w:b/>
          <w:color w:val="000000"/>
          <w:sz w:val="24"/>
          <w:szCs w:val="24"/>
        </w:rPr>
        <w:t xml:space="preserve">ДК 021:2015 «09130000-9 - Нафта і дистиляти» </w:t>
      </w:r>
      <w:r w:rsidR="00B058B8">
        <w:rPr>
          <w:rFonts w:ascii="Times New Roman" w:hAnsi="Times New Roman"/>
          <w:b/>
          <w:color w:val="000000"/>
          <w:sz w:val="24"/>
          <w:szCs w:val="24"/>
        </w:rPr>
        <w:t>(</w:t>
      </w:r>
      <w:r w:rsidR="001F5617" w:rsidRPr="000D2588">
        <w:rPr>
          <w:rFonts w:ascii="Times New Roman" w:hAnsi="Times New Roman"/>
          <w:b/>
          <w:color w:val="000000"/>
          <w:sz w:val="24"/>
          <w:szCs w:val="24"/>
        </w:rPr>
        <w:t>Дизельне паливо, бензин А-95</w:t>
      </w:r>
      <w:r w:rsidR="00B058B8">
        <w:rPr>
          <w:rFonts w:ascii="Times New Roman" w:hAnsi="Times New Roman"/>
          <w:b/>
          <w:color w:val="000000"/>
          <w:sz w:val="24"/>
          <w:szCs w:val="24"/>
        </w:rPr>
        <w:t>)</w:t>
      </w:r>
    </w:p>
    <w:p w:rsidR="00760B5D" w:rsidRPr="000D2588" w:rsidRDefault="00760B5D" w:rsidP="005E35A4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/>
          <w:b/>
          <w:i/>
          <w:color w:val="C00000"/>
          <w:sz w:val="24"/>
          <w:szCs w:val="24"/>
          <w:highlight w:val="yellow"/>
        </w:rPr>
      </w:pPr>
      <w:r w:rsidRPr="000D2588">
        <w:rPr>
          <w:rFonts w:ascii="Times New Roman" w:hAnsi="Times New Roman"/>
          <w:b/>
          <w:sz w:val="24"/>
          <w:szCs w:val="24"/>
        </w:rPr>
        <w:t>Обґрунтування доцільності закупівлі</w:t>
      </w:r>
      <w:r w:rsidRPr="000D2588">
        <w:rPr>
          <w:rFonts w:ascii="Times New Roman" w:hAnsi="Times New Roman"/>
          <w:sz w:val="24"/>
          <w:szCs w:val="24"/>
        </w:rPr>
        <w:t xml:space="preserve">: </w:t>
      </w:r>
      <w:r w:rsidR="00B058B8" w:rsidRPr="00B058B8">
        <w:rPr>
          <w:rFonts w:ascii="Times New Roman" w:hAnsi="Times New Roman"/>
          <w:sz w:val="24"/>
          <w:szCs w:val="24"/>
        </w:rPr>
        <w:t>У зв’язку з закупівлею дизель-генератора, ідентифікатор закупівлі UA-2024-07-02-008784-a та введенням в штат санаторію ще однієї одиниці автомобіля MITSUBISHI PAJERO WAGON, реєстраційний номер КА1735КЕ, виникла потреба у закупівлі дизельного палива та бензину А-95.</w:t>
      </w:r>
    </w:p>
    <w:p w:rsidR="008C5EF7" w:rsidRPr="000D2588" w:rsidRDefault="00760B5D" w:rsidP="005E35A4">
      <w:pPr>
        <w:spacing w:after="0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D2588">
        <w:rPr>
          <w:rFonts w:ascii="Times New Roman" w:hAnsi="Times New Roman"/>
          <w:b/>
          <w:sz w:val="24"/>
          <w:szCs w:val="24"/>
        </w:rPr>
        <w:t>Очікувана вартість та обґрунтування очікуваної вартості предмета закупівлі:</w:t>
      </w:r>
      <w:r w:rsidR="002C1F5B" w:rsidRPr="000D2588">
        <w:rPr>
          <w:rFonts w:ascii="Times New Roman" w:hAnsi="Times New Roman"/>
          <w:sz w:val="24"/>
          <w:szCs w:val="24"/>
        </w:rPr>
        <w:t xml:space="preserve"> </w:t>
      </w:r>
      <w:r w:rsidRPr="000D2588">
        <w:rPr>
          <w:rFonts w:ascii="Times New Roman" w:hAnsi="Times New Roman"/>
          <w:sz w:val="24"/>
          <w:szCs w:val="24"/>
        </w:rPr>
        <w:t>Очікувана вартість Закупівлі</w:t>
      </w:r>
      <w:r w:rsidR="003E1181" w:rsidRPr="000D2588">
        <w:rPr>
          <w:rFonts w:ascii="Times New Roman" w:hAnsi="Times New Roman"/>
          <w:sz w:val="24"/>
          <w:szCs w:val="24"/>
        </w:rPr>
        <w:t xml:space="preserve"> </w:t>
      </w:r>
      <w:r w:rsidRPr="000D2588">
        <w:rPr>
          <w:rFonts w:ascii="Times New Roman" w:hAnsi="Times New Roman"/>
          <w:sz w:val="24"/>
          <w:szCs w:val="24"/>
        </w:rPr>
        <w:t>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</w:t>
      </w:r>
      <w:r w:rsidR="002C1F5B" w:rsidRPr="000D2588">
        <w:rPr>
          <w:rFonts w:ascii="Times New Roman" w:hAnsi="Times New Roman"/>
          <w:sz w:val="24"/>
          <w:szCs w:val="24"/>
        </w:rPr>
        <w:t xml:space="preserve"> </w:t>
      </w:r>
      <w:r w:rsidRPr="000D2588">
        <w:rPr>
          <w:rFonts w:ascii="Times New Roman" w:hAnsi="Times New Roman"/>
          <w:sz w:val="24"/>
          <w:szCs w:val="24"/>
        </w:rPr>
        <w:t>Розрахунок очікуваної</w:t>
      </w:r>
      <w:r w:rsidR="0054155D" w:rsidRPr="000D2588">
        <w:rPr>
          <w:rFonts w:ascii="Times New Roman" w:hAnsi="Times New Roman"/>
          <w:sz w:val="24"/>
          <w:szCs w:val="24"/>
        </w:rPr>
        <w:t xml:space="preserve"> вартість предмета З</w:t>
      </w:r>
      <w:r w:rsidRPr="000D2588">
        <w:rPr>
          <w:rFonts w:ascii="Times New Roman" w:hAnsi="Times New Roman"/>
          <w:sz w:val="24"/>
          <w:szCs w:val="24"/>
        </w:rPr>
        <w:t xml:space="preserve">акупівлі </w:t>
      </w:r>
      <w:r w:rsidR="0054155D" w:rsidRPr="000D2588">
        <w:rPr>
          <w:rFonts w:ascii="Times New Roman" w:hAnsi="Times New Roman"/>
          <w:sz w:val="24"/>
          <w:szCs w:val="24"/>
        </w:rPr>
        <w:t>здійснюється методом порівняння ринкових ц</w:t>
      </w:r>
      <w:r w:rsidR="00177390" w:rsidRPr="000D2588">
        <w:rPr>
          <w:rFonts w:ascii="Times New Roman" w:hAnsi="Times New Roman"/>
          <w:sz w:val="24"/>
          <w:szCs w:val="24"/>
        </w:rPr>
        <w:t>ін (середні ціни на пальне Мінфін</w:t>
      </w:r>
      <w:r w:rsidR="003F1485" w:rsidRPr="000D2588">
        <w:rPr>
          <w:rFonts w:ascii="Times New Roman" w:hAnsi="Times New Roman"/>
          <w:sz w:val="24"/>
          <w:szCs w:val="24"/>
        </w:rPr>
        <w:t>). Очікувана вартість Закупівлі</w:t>
      </w:r>
      <w:r w:rsidR="00B72462" w:rsidRPr="000D2588">
        <w:rPr>
          <w:rFonts w:ascii="Times New Roman" w:hAnsi="Times New Roman"/>
          <w:sz w:val="24"/>
          <w:szCs w:val="24"/>
        </w:rPr>
        <w:t xml:space="preserve">  становить </w:t>
      </w:r>
      <w:r w:rsidR="003F1485" w:rsidRPr="000D2588">
        <w:rPr>
          <w:rFonts w:ascii="Times New Roman" w:hAnsi="Times New Roman"/>
          <w:sz w:val="24"/>
          <w:szCs w:val="24"/>
        </w:rPr>
        <w:t xml:space="preserve"> </w:t>
      </w:r>
      <w:r w:rsidR="00B058B8" w:rsidRPr="00B058B8">
        <w:rPr>
          <w:rFonts w:ascii="Times New Roman" w:hAnsi="Times New Roman"/>
          <w:sz w:val="24"/>
          <w:szCs w:val="24"/>
        </w:rPr>
        <w:t>459</w:t>
      </w:r>
      <w:r w:rsidR="00B058B8">
        <w:rPr>
          <w:rFonts w:ascii="Times New Roman" w:hAnsi="Times New Roman"/>
          <w:sz w:val="24"/>
          <w:szCs w:val="24"/>
        </w:rPr>
        <w:t> </w:t>
      </w:r>
      <w:r w:rsidR="00B058B8" w:rsidRPr="00B058B8">
        <w:rPr>
          <w:rFonts w:ascii="Times New Roman" w:hAnsi="Times New Roman"/>
          <w:sz w:val="24"/>
          <w:szCs w:val="24"/>
        </w:rPr>
        <w:t>600</w:t>
      </w:r>
      <w:r w:rsidR="00B058B8">
        <w:rPr>
          <w:rFonts w:ascii="Times New Roman" w:hAnsi="Times New Roman"/>
          <w:sz w:val="24"/>
          <w:szCs w:val="24"/>
        </w:rPr>
        <w:t>.00</w:t>
      </w:r>
      <w:r w:rsidR="00B058B8" w:rsidRPr="00B058B8">
        <w:rPr>
          <w:rFonts w:ascii="Times New Roman" w:hAnsi="Times New Roman"/>
          <w:sz w:val="24"/>
          <w:szCs w:val="24"/>
        </w:rPr>
        <w:t xml:space="preserve"> грн</w:t>
      </w:r>
      <w:r w:rsidR="00B058B8">
        <w:rPr>
          <w:rFonts w:ascii="Times New Roman" w:hAnsi="Times New Roman"/>
          <w:sz w:val="24"/>
          <w:szCs w:val="24"/>
        </w:rPr>
        <w:t>.</w:t>
      </w:r>
      <w:r w:rsidR="00B058B8" w:rsidRPr="00B058B8">
        <w:rPr>
          <w:rFonts w:ascii="Times New Roman" w:hAnsi="Times New Roman"/>
          <w:sz w:val="24"/>
          <w:szCs w:val="24"/>
        </w:rPr>
        <w:t xml:space="preserve"> з ПДВ</w:t>
      </w:r>
      <w:r w:rsidR="00B058B8">
        <w:rPr>
          <w:rFonts w:ascii="Times New Roman" w:hAnsi="Times New Roman"/>
          <w:sz w:val="24"/>
          <w:szCs w:val="24"/>
        </w:rPr>
        <w:t>.</w:t>
      </w:r>
    </w:p>
    <w:p w:rsidR="006D48CB" w:rsidRPr="000D2588" w:rsidRDefault="00760B5D" w:rsidP="006D48CB">
      <w:pPr>
        <w:spacing w:after="0" w:line="240" w:lineRule="auto"/>
        <w:ind w:right="-143" w:firstLine="540"/>
        <w:jc w:val="both"/>
        <w:rPr>
          <w:rFonts w:ascii="Times New Roman" w:hAnsi="Times New Roman"/>
          <w:sz w:val="24"/>
          <w:szCs w:val="24"/>
        </w:rPr>
      </w:pPr>
      <w:proofErr w:type="spellStart"/>
      <w:r w:rsidRPr="000D2588">
        <w:rPr>
          <w:rFonts w:ascii="Times New Roman" w:hAnsi="Times New Roman"/>
          <w:b/>
          <w:sz w:val="24"/>
          <w:szCs w:val="24"/>
        </w:rPr>
        <w:t>Обгрунтування</w:t>
      </w:r>
      <w:proofErr w:type="spellEnd"/>
      <w:r w:rsidRPr="000D2588">
        <w:rPr>
          <w:rFonts w:ascii="Times New Roman" w:hAnsi="Times New Roman"/>
          <w:b/>
          <w:sz w:val="24"/>
          <w:szCs w:val="24"/>
        </w:rPr>
        <w:t xml:space="preserve"> технічних та якісних характеристик предмета закупівлі:</w:t>
      </w:r>
      <w:r w:rsidRPr="000D2588">
        <w:rPr>
          <w:rFonts w:ascii="Times New Roman" w:hAnsi="Times New Roman"/>
          <w:sz w:val="24"/>
          <w:szCs w:val="24"/>
        </w:rPr>
        <w:t xml:space="preserve"> </w:t>
      </w:r>
      <w:r w:rsidR="006D48CB" w:rsidRPr="000D2588">
        <w:rPr>
          <w:rFonts w:ascii="Times New Roman" w:hAnsi="Times New Roman"/>
          <w:sz w:val="24"/>
          <w:szCs w:val="24"/>
        </w:rPr>
        <w:t>Дизельне паливо та бензин А-95 повинні відповідати Державним стандартам України (ДСТУ 7688:2015; ДСТУ 7687:2015). Дизельне паливо та бензин А-95 повинні постачатися за талонами (</w:t>
      </w:r>
      <w:proofErr w:type="spellStart"/>
      <w:r w:rsidR="006D48CB" w:rsidRPr="000D2588">
        <w:rPr>
          <w:rFonts w:ascii="Times New Roman" w:hAnsi="Times New Roman"/>
          <w:sz w:val="24"/>
          <w:szCs w:val="24"/>
        </w:rPr>
        <w:t>скретч</w:t>
      </w:r>
      <w:proofErr w:type="spellEnd"/>
      <w:r w:rsidR="006D48CB" w:rsidRPr="000D2588">
        <w:rPr>
          <w:rFonts w:ascii="Times New Roman" w:hAnsi="Times New Roman"/>
          <w:sz w:val="24"/>
          <w:szCs w:val="24"/>
        </w:rPr>
        <w:t>-картками, бланками-дозволами). Талони (</w:t>
      </w:r>
      <w:proofErr w:type="spellStart"/>
      <w:r w:rsidR="006D48CB" w:rsidRPr="000D2588">
        <w:rPr>
          <w:rFonts w:ascii="Times New Roman" w:hAnsi="Times New Roman"/>
          <w:sz w:val="24"/>
          <w:szCs w:val="24"/>
        </w:rPr>
        <w:t>скретч</w:t>
      </w:r>
      <w:proofErr w:type="spellEnd"/>
      <w:r w:rsidR="006D48CB" w:rsidRPr="000D2588">
        <w:rPr>
          <w:rFonts w:ascii="Times New Roman" w:hAnsi="Times New Roman"/>
          <w:sz w:val="24"/>
          <w:szCs w:val="24"/>
        </w:rPr>
        <w:t>-картки, бланки-дозволи) можуть бути номіналом 10, 15, 20 літрів. Термін дії талонів (</w:t>
      </w:r>
      <w:proofErr w:type="spellStart"/>
      <w:r w:rsidR="006D48CB" w:rsidRPr="000D2588">
        <w:rPr>
          <w:rFonts w:ascii="Times New Roman" w:hAnsi="Times New Roman"/>
          <w:sz w:val="24"/>
          <w:szCs w:val="24"/>
        </w:rPr>
        <w:t>скретч</w:t>
      </w:r>
      <w:proofErr w:type="spellEnd"/>
      <w:r w:rsidR="006D48CB" w:rsidRPr="000D2588">
        <w:rPr>
          <w:rFonts w:ascii="Times New Roman" w:hAnsi="Times New Roman"/>
          <w:sz w:val="24"/>
          <w:szCs w:val="24"/>
        </w:rPr>
        <w:t>-карток, бланків-</w:t>
      </w:r>
      <w:proofErr w:type="spellStart"/>
      <w:r w:rsidR="006D48CB" w:rsidRPr="000D2588">
        <w:rPr>
          <w:rFonts w:ascii="Times New Roman" w:hAnsi="Times New Roman"/>
          <w:sz w:val="24"/>
          <w:szCs w:val="24"/>
        </w:rPr>
        <w:t>дозоволів</w:t>
      </w:r>
      <w:proofErr w:type="spellEnd"/>
      <w:r w:rsidR="006D48CB" w:rsidRPr="000D2588">
        <w:rPr>
          <w:rFonts w:ascii="Times New Roman" w:hAnsi="Times New Roman"/>
          <w:sz w:val="24"/>
          <w:szCs w:val="24"/>
        </w:rPr>
        <w:t xml:space="preserve">) на дизельне паливо та бензин А-95 повинен становити не менше дванадцяти місяців з моменту їх отримання Замовником з можливістю обміну їх на нові з новим строком дії при його </w:t>
      </w:r>
      <w:r w:rsidR="00931043">
        <w:rPr>
          <w:rFonts w:ascii="Times New Roman" w:hAnsi="Times New Roman"/>
          <w:sz w:val="24"/>
          <w:szCs w:val="24"/>
        </w:rPr>
        <w:t xml:space="preserve">закінченні. </w:t>
      </w:r>
      <w:r w:rsidR="006D48CB" w:rsidRPr="000D2588">
        <w:rPr>
          <w:rFonts w:ascii="Times New Roman" w:hAnsi="Times New Roman"/>
          <w:sz w:val="24"/>
          <w:szCs w:val="24"/>
        </w:rPr>
        <w:t>Талони (</w:t>
      </w:r>
      <w:proofErr w:type="spellStart"/>
      <w:r w:rsidR="006D48CB" w:rsidRPr="000D2588">
        <w:rPr>
          <w:rFonts w:ascii="Times New Roman" w:hAnsi="Times New Roman"/>
          <w:sz w:val="24"/>
          <w:szCs w:val="24"/>
        </w:rPr>
        <w:t>скретч</w:t>
      </w:r>
      <w:proofErr w:type="spellEnd"/>
      <w:r w:rsidR="006D48CB" w:rsidRPr="000D2588">
        <w:rPr>
          <w:rFonts w:ascii="Times New Roman" w:hAnsi="Times New Roman"/>
          <w:sz w:val="24"/>
          <w:szCs w:val="24"/>
        </w:rPr>
        <w:t>-картки, бланки-дозволи) повинні бути дійсні на всій території України.</w:t>
      </w:r>
      <w:r w:rsidR="006D48CB" w:rsidRPr="000D2588">
        <w:rPr>
          <w:color w:val="000000"/>
          <w:sz w:val="24"/>
          <w:szCs w:val="24"/>
        </w:rPr>
        <w:t xml:space="preserve"> </w:t>
      </w:r>
      <w:r w:rsidR="006D48CB" w:rsidRPr="000D2588">
        <w:rPr>
          <w:rFonts w:ascii="Times New Roman" w:hAnsi="Times New Roman"/>
          <w:color w:val="000000"/>
          <w:sz w:val="24"/>
          <w:szCs w:val="24"/>
        </w:rPr>
        <w:t>Технічні, якісні характеристики предмета закупівлі повинні відповідати заходам із захисту довкілля.</w:t>
      </w:r>
    </w:p>
    <w:p w:rsidR="00760B5D" w:rsidRDefault="00760B5D" w:rsidP="00760B5D">
      <w:pPr>
        <w:rPr>
          <w:rFonts w:ascii="Times New Roman" w:hAnsi="Times New Roman"/>
          <w:sz w:val="24"/>
          <w:szCs w:val="24"/>
        </w:rPr>
      </w:pPr>
    </w:p>
    <w:p w:rsidR="00245E89" w:rsidRDefault="00245E89">
      <w:bookmarkStart w:id="0" w:name="_GoBack"/>
      <w:bookmarkEnd w:id="0"/>
    </w:p>
    <w:sectPr w:rsidR="00245E89" w:rsidSect="00DA59E8">
      <w:pgSz w:w="12240" w:h="15840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365113"/>
    <w:multiLevelType w:val="multilevel"/>
    <w:tmpl w:val="10084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6560"/>
    <w:rsid w:val="00011652"/>
    <w:rsid w:val="00031465"/>
    <w:rsid w:val="00051140"/>
    <w:rsid w:val="00072DE8"/>
    <w:rsid w:val="000844CA"/>
    <w:rsid w:val="000D2588"/>
    <w:rsid w:val="000D6EC0"/>
    <w:rsid w:val="001232A8"/>
    <w:rsid w:val="001727E6"/>
    <w:rsid w:val="00177390"/>
    <w:rsid w:val="001F5617"/>
    <w:rsid w:val="0023215D"/>
    <w:rsid w:val="00245E89"/>
    <w:rsid w:val="00250B63"/>
    <w:rsid w:val="00253DDB"/>
    <w:rsid w:val="002C1F5B"/>
    <w:rsid w:val="002D72A3"/>
    <w:rsid w:val="003109C4"/>
    <w:rsid w:val="00315719"/>
    <w:rsid w:val="00316560"/>
    <w:rsid w:val="00362FB0"/>
    <w:rsid w:val="003E1181"/>
    <w:rsid w:val="003F1485"/>
    <w:rsid w:val="0041435F"/>
    <w:rsid w:val="00415617"/>
    <w:rsid w:val="00460864"/>
    <w:rsid w:val="004B64A2"/>
    <w:rsid w:val="00523EF8"/>
    <w:rsid w:val="0054155D"/>
    <w:rsid w:val="005763EE"/>
    <w:rsid w:val="005E35A4"/>
    <w:rsid w:val="006D48CB"/>
    <w:rsid w:val="006F59DB"/>
    <w:rsid w:val="00716390"/>
    <w:rsid w:val="007414CB"/>
    <w:rsid w:val="00760B5D"/>
    <w:rsid w:val="00882E13"/>
    <w:rsid w:val="008C5EF7"/>
    <w:rsid w:val="008C6CA9"/>
    <w:rsid w:val="008E0BFF"/>
    <w:rsid w:val="00906137"/>
    <w:rsid w:val="00931043"/>
    <w:rsid w:val="00935665"/>
    <w:rsid w:val="00953515"/>
    <w:rsid w:val="00986635"/>
    <w:rsid w:val="009906F7"/>
    <w:rsid w:val="00A212C9"/>
    <w:rsid w:val="00A231DC"/>
    <w:rsid w:val="00A34DAD"/>
    <w:rsid w:val="00B058B8"/>
    <w:rsid w:val="00B15E61"/>
    <w:rsid w:val="00B72462"/>
    <w:rsid w:val="00C602D8"/>
    <w:rsid w:val="00C91E36"/>
    <w:rsid w:val="00C9545C"/>
    <w:rsid w:val="00D128C3"/>
    <w:rsid w:val="00DA59E8"/>
    <w:rsid w:val="00E64008"/>
    <w:rsid w:val="00E97052"/>
    <w:rsid w:val="00EB50D1"/>
    <w:rsid w:val="00ED4FC4"/>
    <w:rsid w:val="00ED7B38"/>
    <w:rsid w:val="00EE43A3"/>
    <w:rsid w:val="00F5358C"/>
    <w:rsid w:val="00F9593D"/>
    <w:rsid w:val="00FF1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D6F73D"/>
  <w15:chartTrackingRefBased/>
  <w15:docId w15:val="{2A295701-4E9F-4C9B-BD73-EADE85872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60B5D"/>
    <w:pPr>
      <w:spacing w:after="200" w:line="276" w:lineRule="auto"/>
    </w:pPr>
    <w:rPr>
      <w:rFonts w:ascii="Calibri" w:eastAsia="Calibri" w:hAnsi="Calibri" w:cs="Times New Roman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760B5D"/>
    <w:rPr>
      <w:color w:val="0000FF"/>
      <w:u w:val="single"/>
    </w:rPr>
  </w:style>
  <w:style w:type="table" w:styleId="a4">
    <w:name w:val="Table Grid"/>
    <w:basedOn w:val="a1"/>
    <w:uiPriority w:val="39"/>
    <w:rsid w:val="0054155D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0D6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D6EC0"/>
    <w:rPr>
      <w:rFonts w:ascii="Segoe UI" w:eastAsia="Calibr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198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6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1371</Words>
  <Characters>782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15</cp:revision>
  <cp:lastPrinted>2024-02-23T13:14:00Z</cp:lastPrinted>
  <dcterms:created xsi:type="dcterms:W3CDTF">2024-07-26T10:38:00Z</dcterms:created>
  <dcterms:modified xsi:type="dcterms:W3CDTF">2024-07-26T10:47:00Z</dcterms:modified>
</cp:coreProperties>
</file>